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A8" w:rsidRPr="00BF2991" w:rsidRDefault="001F4914" w:rsidP="00BF2991">
      <w:pPr>
        <w:shd w:val="clear" w:color="auto" w:fill="FFFEFF"/>
        <w:jc w:val="right"/>
        <w:rPr>
          <w:rFonts w:ascii="Arial Unicode MS" w:eastAsia="Arial Unicode MS" w:hAnsi="Arial Unicode MS" w:cs="Arial Unicode MS"/>
          <w:caps/>
          <w:sz w:val="20"/>
        </w:rPr>
      </w:pPr>
      <w:r w:rsidRPr="00BF2991">
        <w:rPr>
          <w:rFonts w:ascii="Arial Unicode MS" w:eastAsia="Arial Unicode MS" w:hAnsi="Arial Unicode MS" w:cs="Arial Unicode MS"/>
          <w:caps/>
          <w:sz w:val="20"/>
        </w:rPr>
        <w:t>Проект</w:t>
      </w:r>
    </w:p>
    <w:p w:rsidR="009831FA" w:rsidRPr="00BF2991" w:rsidRDefault="009831FA" w:rsidP="00BF2991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sz w:val="20"/>
        </w:rPr>
      </w:pPr>
      <w:r w:rsidRPr="00BF2991">
        <w:rPr>
          <w:rFonts w:ascii="Arial Unicode MS" w:eastAsia="Arial Unicode MS" w:hAnsi="Arial Unicode MS" w:cs="Arial Unicode MS"/>
          <w:b/>
          <w:caps/>
          <w:sz w:val="20"/>
        </w:rPr>
        <w:t xml:space="preserve">Президиум Союза промышленников и предпринимателей Санкт-Петербурга </w:t>
      </w:r>
    </w:p>
    <w:p w:rsidR="009831FA" w:rsidRPr="00BF2991" w:rsidRDefault="009831FA" w:rsidP="00BF2991">
      <w:pPr>
        <w:shd w:val="clear" w:color="auto" w:fill="FFFEFF"/>
        <w:spacing w:before="240"/>
        <w:jc w:val="center"/>
        <w:rPr>
          <w:rFonts w:ascii="Arial Unicode MS" w:eastAsia="Arial Unicode MS" w:hAnsi="Arial Unicode MS" w:cs="Arial Unicode MS"/>
          <w:b/>
          <w:caps/>
          <w:w w:val="150"/>
          <w:sz w:val="20"/>
        </w:rPr>
      </w:pPr>
      <w:r w:rsidRPr="00BF2991">
        <w:rPr>
          <w:rFonts w:ascii="Arial Unicode MS" w:eastAsia="Arial Unicode MS" w:hAnsi="Arial Unicode MS" w:cs="Arial Unicode MS"/>
          <w:b/>
          <w:caps/>
          <w:w w:val="150"/>
          <w:sz w:val="20"/>
        </w:rPr>
        <w:t>постановление</w:t>
      </w:r>
    </w:p>
    <w:tbl>
      <w:tblPr>
        <w:tblW w:w="5000" w:type="pct"/>
        <w:tblLook w:val="0000"/>
      </w:tblPr>
      <w:tblGrid>
        <w:gridCol w:w="5251"/>
        <w:gridCol w:w="5431"/>
      </w:tblGrid>
      <w:tr w:rsidR="00356A16" w:rsidRPr="00BF2991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446228" w:rsidRPr="00BF2991" w:rsidRDefault="00446228" w:rsidP="00BF2991">
            <w:pPr>
              <w:rPr>
                <w:rFonts w:ascii="Arial Unicode MS" w:eastAsia="Arial Unicode MS" w:hAnsi="Arial Unicode MS" w:cs="Arial Unicode MS"/>
                <w:b/>
                <w:i/>
                <w:sz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КДЦ</w:t>
            </w:r>
            <w:r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«</w:t>
            </w:r>
            <w:r w:rsidRPr="00BF2991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Точка</w:t>
            </w:r>
            <w:r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кипения»</w:t>
            </w:r>
          </w:p>
          <w:p w:rsidR="009831FA" w:rsidRPr="00BF2991" w:rsidRDefault="00446228" w:rsidP="00BF2991">
            <w:pPr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пр</w:t>
            </w:r>
            <w:proofErr w:type="gramStart"/>
            <w:r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.</w:t>
            </w:r>
            <w:r w:rsidRPr="00BF2991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М</w:t>
            </w:r>
            <w:proofErr w:type="gramEnd"/>
            <w:r w:rsidRPr="00BF2991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едиков</w:t>
            </w:r>
            <w:r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дом</w:t>
            </w:r>
            <w:r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3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BF2991" w:rsidRDefault="00B46E56" w:rsidP="00BF2991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25 марта</w:t>
            </w:r>
            <w:r w:rsidR="008B7E3F"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20</w:t>
            </w:r>
            <w:r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2</w:t>
            </w:r>
            <w:r w:rsidR="008B7E3F"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1</w:t>
            </w:r>
            <w:r w:rsidR="00B9064A"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года</w:t>
            </w:r>
            <w:r w:rsidR="00B9064A"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br/>
              <w:t>1</w:t>
            </w:r>
            <w:r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5</w:t>
            </w:r>
            <w:r w:rsidR="00B9064A"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-</w:t>
            </w:r>
            <w:r w:rsidR="00E37D1A"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0</w:t>
            </w:r>
            <w:r w:rsidR="009831FA" w:rsidRPr="00BF2991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0</w:t>
            </w:r>
          </w:p>
        </w:tc>
      </w:tr>
      <w:tr w:rsidR="00356A16" w:rsidRPr="00BF2991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6445AF" w:rsidRPr="00BF2991" w:rsidRDefault="00446228" w:rsidP="00BF2991">
            <w:pPr>
              <w:pStyle w:val="ad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О </w:t>
            </w:r>
            <w:proofErr w:type="gramStart"/>
            <w:r w:rsidRPr="00BF299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МЕРАХ</w:t>
            </w:r>
            <w:proofErr w:type="gramEnd"/>
            <w:r w:rsidRPr="00BF299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ПО АКТИВИЗАЦИИ </w:t>
            </w:r>
          </w:p>
          <w:p w:rsidR="00446228" w:rsidRPr="00BF2991" w:rsidRDefault="00446228" w:rsidP="00BF2991">
            <w:pPr>
              <w:pStyle w:val="ad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РАЗВИТИЯ</w:t>
            </w:r>
            <w:r w:rsidR="006445AF" w:rsidRPr="00BF299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ПРОМЫШЛЕННОГО КОМПЛЕКСА САНКТ-ПЕТЕРБУРГА ДО 20</w:t>
            </w:r>
            <w:r w:rsidR="00BE2984" w:rsidRPr="00BF299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30</w:t>
            </w:r>
            <w:r w:rsidRPr="00BF299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ГОДА</w:t>
            </w:r>
          </w:p>
        </w:tc>
      </w:tr>
      <w:tr w:rsidR="00356A16" w:rsidRPr="00BF2991" w:rsidTr="00D91709">
        <w:trPr>
          <w:trHeight w:val="853"/>
        </w:trPr>
        <w:tc>
          <w:tcPr>
            <w:tcW w:w="5000" w:type="pct"/>
            <w:gridSpan w:val="2"/>
          </w:tcPr>
          <w:p w:rsidR="00356A16" w:rsidRPr="00BF2991" w:rsidRDefault="009831FA" w:rsidP="00BF2991">
            <w:pPr>
              <w:spacing w:before="24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proofErr w:type="gramStart"/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Заслушав и обсудив </w:t>
            </w:r>
            <w:r w:rsidR="00755ACF" w:rsidRPr="00BF2991">
              <w:rPr>
                <w:rFonts w:ascii="Arial Unicode MS" w:eastAsia="Arial Unicode MS" w:hAnsi="Arial Unicode MS" w:cs="Arial Unicode MS"/>
                <w:sz w:val="20"/>
              </w:rPr>
              <w:t>выступление</w:t>
            </w:r>
            <w:r w:rsidR="00E37D1A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8B7E3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председателя </w:t>
            </w:r>
            <w:r w:rsidR="00C42B79" w:rsidRPr="00BF2991">
              <w:rPr>
                <w:rFonts w:ascii="Arial Unicode MS" w:eastAsia="Arial Unicode MS" w:hAnsi="Arial Unicode MS" w:cs="Arial Unicode MS"/>
                <w:sz w:val="20"/>
              </w:rPr>
              <w:t>К</w:t>
            </w:r>
            <w:r w:rsidR="008B7E3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омитета по </w:t>
            </w:r>
            <w:r w:rsidR="00FC4E80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промышленной</w:t>
            </w:r>
            <w:r w:rsidR="00FC4E8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FC4E80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политике</w:t>
            </w:r>
            <w:r w:rsidR="00111E4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FC4E80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инновациям</w:t>
            </w:r>
            <w:r w:rsidR="00FC4E8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111E4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и торговле </w:t>
            </w:r>
            <w:r w:rsidR="00FC4E80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="00FC4E80"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="00FC4E80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="00B9064A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446228" w:rsidRPr="00BF2991">
              <w:rPr>
                <w:rFonts w:ascii="Arial Unicode MS" w:eastAsia="Arial Unicode MS" w:hAnsi="Arial Unicode MS" w:cs="Arial Unicode MS"/>
                <w:sz w:val="20"/>
              </w:rPr>
              <w:t>Соловейчика К.А.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2D015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Президиум </w:t>
            </w:r>
            <w:r w:rsidR="00714E2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СПП СПб </w:t>
            </w:r>
            <w:r w:rsidR="007B3CBA" w:rsidRPr="00BF2991">
              <w:rPr>
                <w:rFonts w:ascii="Arial Unicode MS" w:eastAsia="Arial Unicode MS" w:hAnsi="Arial Unicode MS" w:cs="Arial Unicode MS"/>
                <w:sz w:val="20"/>
              </w:rPr>
              <w:t>отмечает, что</w:t>
            </w:r>
            <w:r w:rsidR="0037797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30456A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дальнейшее </w:t>
            </w:r>
            <w:r w:rsidR="00111E43" w:rsidRPr="00BF2991">
              <w:rPr>
                <w:rFonts w:ascii="Arial Unicode MS" w:eastAsia="Arial Unicode MS" w:hAnsi="Arial Unicode MS" w:cs="Arial Unicode MS"/>
                <w:sz w:val="20"/>
              </w:rPr>
              <w:t>поступательное</w:t>
            </w:r>
            <w:r w:rsidR="0030456A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развитие экономики города</w:t>
            </w:r>
            <w:r w:rsidR="006445A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непосредственно связано с</w:t>
            </w:r>
            <w:r w:rsidR="0030456A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111E43" w:rsidRPr="00BF2991">
              <w:rPr>
                <w:rFonts w:ascii="Arial Unicode MS" w:eastAsia="Arial Unicode MS" w:hAnsi="Arial Unicode MS" w:cs="Arial Unicode MS"/>
                <w:sz w:val="20"/>
              </w:rPr>
              <w:t>повышение</w:t>
            </w:r>
            <w:r w:rsidR="006445AF" w:rsidRPr="00BF2991">
              <w:rPr>
                <w:rFonts w:ascii="Arial Unicode MS" w:eastAsia="Arial Unicode MS" w:hAnsi="Arial Unicode MS" w:cs="Arial Unicode MS"/>
                <w:sz w:val="20"/>
              </w:rPr>
              <w:t>м</w:t>
            </w:r>
            <w:r w:rsidR="00111E4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эффективности </w:t>
            </w:r>
            <w:r w:rsidR="006445AF" w:rsidRPr="00BF2991">
              <w:rPr>
                <w:rFonts w:ascii="Arial Unicode MS" w:eastAsia="Arial Unicode MS" w:hAnsi="Arial Unicode MS" w:cs="Arial Unicode MS"/>
                <w:sz w:val="20"/>
              </w:rPr>
              <w:t>работы промышленного комплекса,</w:t>
            </w:r>
            <w:r w:rsidR="00111E4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755A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эффективной государственной </w:t>
            </w:r>
            <w:r w:rsidR="006445A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промышленной </w:t>
            </w:r>
            <w:r w:rsidR="00755ACF" w:rsidRPr="00BF2991">
              <w:rPr>
                <w:rFonts w:ascii="Arial Unicode MS" w:eastAsia="Arial Unicode MS" w:hAnsi="Arial Unicode MS" w:cs="Arial Unicode MS"/>
                <w:sz w:val="20"/>
              </w:rPr>
              <w:t>политик</w:t>
            </w:r>
            <w:r w:rsidR="004B0611" w:rsidRPr="00BF2991">
              <w:rPr>
                <w:rFonts w:ascii="Arial Unicode MS" w:eastAsia="Arial Unicode MS" w:hAnsi="Arial Unicode MS" w:cs="Arial Unicode MS"/>
                <w:sz w:val="20"/>
              </w:rPr>
              <w:t>ой</w:t>
            </w:r>
            <w:r w:rsidR="00755A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E37D1A" w:rsidRPr="00BF2991">
              <w:rPr>
                <w:rFonts w:ascii="Arial Unicode MS" w:eastAsia="Arial Unicode MS" w:hAnsi="Arial Unicode MS" w:cs="Arial Unicode MS"/>
                <w:sz w:val="20"/>
              </w:rPr>
              <w:t>тесно</w:t>
            </w:r>
            <w:r w:rsidR="00111E43" w:rsidRPr="00BF2991">
              <w:rPr>
                <w:rFonts w:ascii="Arial Unicode MS" w:eastAsia="Arial Unicode MS" w:hAnsi="Arial Unicode MS" w:cs="Arial Unicode MS"/>
                <w:sz w:val="20"/>
              </w:rPr>
              <w:t>м</w:t>
            </w:r>
            <w:r w:rsidR="00E37D1A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взаимодействи</w:t>
            </w:r>
            <w:r w:rsidR="00111E43" w:rsidRPr="00BF2991">
              <w:rPr>
                <w:rFonts w:ascii="Arial Unicode MS" w:eastAsia="Arial Unicode MS" w:hAnsi="Arial Unicode MS" w:cs="Arial Unicode MS"/>
                <w:sz w:val="20"/>
              </w:rPr>
              <w:t>и</w:t>
            </w:r>
            <w:r w:rsidR="00E37D1A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111E4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науки, образования, </w:t>
            </w:r>
            <w:r w:rsidR="00E37D1A" w:rsidRPr="00BF2991">
              <w:rPr>
                <w:rFonts w:ascii="Arial Unicode MS" w:eastAsia="Arial Unicode MS" w:hAnsi="Arial Unicode MS" w:cs="Arial Unicode MS"/>
                <w:sz w:val="20"/>
              </w:rPr>
              <w:t>бизнес-сообщ</w:t>
            </w:r>
            <w:r w:rsidR="00FC4E80" w:rsidRPr="00BF2991">
              <w:rPr>
                <w:rFonts w:ascii="Arial Unicode MS" w:eastAsia="Arial Unicode MS" w:hAnsi="Arial Unicode MS" w:cs="Arial Unicode MS"/>
                <w:sz w:val="20"/>
              </w:rPr>
              <w:t>ества и органов</w:t>
            </w:r>
            <w:r w:rsidR="00E37D1A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755ACF" w:rsidRPr="00BF2991">
              <w:rPr>
                <w:rFonts w:ascii="Arial Unicode MS" w:eastAsia="Arial Unicode MS" w:hAnsi="Arial Unicode MS" w:cs="Arial Unicode MS"/>
                <w:sz w:val="20"/>
              </w:rPr>
              <w:t>государственного управления</w:t>
            </w:r>
            <w:r w:rsidR="004B0611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в решении задач </w:t>
            </w:r>
            <w:r w:rsidR="004B0611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повышения</w:t>
            </w:r>
            <w:r w:rsidR="004B0611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4B0611"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конкурентоспособности</w:t>
            </w:r>
            <w:r w:rsidR="004B0611" w:rsidRPr="00BF2991">
              <w:rPr>
                <w:rFonts w:ascii="Arial Unicode MS" w:eastAsia="Arial Unicode MS" w:hAnsi="Arial Unicode MS" w:cs="Arial Unicode MS"/>
                <w:sz w:val="20"/>
              </w:rPr>
              <w:t>,</w:t>
            </w:r>
            <w:r w:rsidR="004B0611" w:rsidRPr="00BF2991">
              <w:rPr>
                <w:rFonts w:ascii="Arial Unicode MS" w:eastAsia="Arial Unicode MS" w:hAnsi="Arial Unicode MS" w:cs="Arial Unicode MS" w:hint="eastAsia"/>
                <w:sz w:val="20"/>
              </w:rPr>
              <w:t xml:space="preserve"> внедрения</w:t>
            </w:r>
            <w:r w:rsidR="004B0611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4B0611" w:rsidRPr="00BF2991">
              <w:rPr>
                <w:rFonts w:ascii="Arial Unicode MS" w:eastAsia="Arial Unicode MS" w:hAnsi="Arial Unicode MS" w:cs="Arial Unicode MS" w:hint="eastAsia"/>
                <w:sz w:val="20"/>
              </w:rPr>
              <w:t>новой</w:t>
            </w:r>
            <w:r w:rsidR="004B0611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4B0611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продукции</w:t>
            </w:r>
            <w:r w:rsidR="004B0611" w:rsidRPr="00BF2991">
              <w:rPr>
                <w:rFonts w:ascii="Arial Unicode MS" w:eastAsia="Arial Unicode MS" w:hAnsi="Arial Unicode MS" w:cs="Arial Unicode MS"/>
                <w:sz w:val="20"/>
              </w:rPr>
              <w:t>, повышения производительности и улучшения условий</w:t>
            </w:r>
            <w:proofErr w:type="gramEnd"/>
            <w:r w:rsidR="004B0611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труда.</w:t>
            </w:r>
          </w:p>
          <w:p w:rsidR="00E11373" w:rsidRPr="00BF2991" w:rsidRDefault="00334ACF" w:rsidP="00BF2991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Необходимо отметить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, что в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gramStart"/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прошедшем</w:t>
            </w:r>
            <w:proofErr w:type="gramEnd"/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2020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году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мировая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экономика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столкнулась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кризисом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вызванным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внеэкономическим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фактором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–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пандемией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коронавируса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COVID-19.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Введенные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многими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странами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карантинные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меры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направленные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борьбу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распространением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новой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коронавирусной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инфекции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привели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существенному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снижению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деловой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активности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сокращением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спроса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предложения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спадом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производстве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оптовой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розничной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торговле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сокращением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доходов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предприятий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населения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Российская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экономика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оценке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Минэкономразвития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итогам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2020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</w:t>
            </w:r>
            <w:r w:rsidR="00BF2991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ода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продемонстрировала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спад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уровне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3,8%.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Промышленное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производство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России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итогам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снизилось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E11373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="00E11373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2,9%.</w:t>
            </w:r>
          </w:p>
          <w:p w:rsidR="00E11373" w:rsidRPr="00BF2991" w:rsidRDefault="00E11373" w:rsidP="00BF2991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Вместе с тем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большая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часть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членов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СПП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СПб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обеспечила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своих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предприятиях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сохранение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экономической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активности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своевременное выполнение производственных обязательств и стабильную работу трудовых коллективов.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 итогам прошедшего года 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Санкт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Петербурге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индекс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промышленного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ИПП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составил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98,2%.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Необходимые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отметить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что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предыдущие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четыре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(2016-2019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</w:t>
            </w:r>
            <w:r w:rsidR="00BF2991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оды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индекс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уверенно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показывал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ежегодный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рост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(2016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</w:t>
            </w:r>
            <w:r w:rsidR="00BF2991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од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103,8%, 2017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</w:t>
            </w:r>
            <w:r w:rsidR="00BF2991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од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105,4%, 2018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</w:t>
            </w:r>
            <w:r w:rsidR="00BF2991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од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104,4%, 2019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</w:t>
            </w:r>
            <w:r w:rsidR="00BF2991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од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105,6%).</w:t>
            </w:r>
          </w:p>
          <w:p w:rsidR="00E11373" w:rsidRPr="00BF2991" w:rsidRDefault="00E11373" w:rsidP="00BF2991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Резкое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падение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показателей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спроса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промышленную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продукцию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первой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половине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2020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итогам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первого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полугодия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2020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ИПП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составил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94,1%)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из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необходимости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реализации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мер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предотвращению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распространения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COVID-19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Санкт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Петербурге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стабилизировалось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августу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после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наблюдалось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постепенное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стабильное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восстановление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индекса</w:t>
            </w:r>
            <w:bookmarkStart w:id="0" w:name="_GoBack"/>
            <w:bookmarkEnd w:id="0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промышленного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E11373" w:rsidRPr="00BF2991" w:rsidRDefault="00E11373" w:rsidP="00BF2991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небольшом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общем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снижение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промышленного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отрасли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городской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промышленности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показали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различную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динамику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Так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из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26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отраслей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gramStart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городской</w:t>
            </w:r>
            <w:proofErr w:type="gram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промышленности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города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9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плюсе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17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минусе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Рост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наблюдался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gramStart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прошлом</w:t>
            </w:r>
            <w:proofErr w:type="gram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отраслях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нацеленных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потребительский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спрос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выпускающих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продукцию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первой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необходимости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пищевые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продукты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лекарственные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средства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др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E11373" w:rsidRPr="00BF2991" w:rsidRDefault="00E11373" w:rsidP="00BF2991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Пищевая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промышленность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оказалась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одной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из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наименее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пострадавших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отраслей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экономики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города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2020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Предприятия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этой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сферы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приостанавливали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время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пандемии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как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результат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рост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ИПП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4,6%. Ф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армацевтика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также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одна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из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немногих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отраслей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которая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прекращала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работу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время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карантина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прошлом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значительно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вырос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спрос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лекарства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результате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чего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рост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петербургских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фармпроизводителей</w:t>
            </w:r>
            <w:proofErr w:type="spell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в числе которых: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ООО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«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НТФФ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«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ПОЛИСАН»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«</w:t>
            </w:r>
            <w:proofErr w:type="spellStart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Биокад</w:t>
            </w:r>
            <w:proofErr w:type="spellEnd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«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ВЕРТЕКС»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ООО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«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ГЕРОФАРМ»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ООО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«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Активный компонент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составил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13,9%.</w:t>
            </w:r>
          </w:p>
          <w:p w:rsidR="00E11373" w:rsidRPr="00BF2991" w:rsidRDefault="00E11373" w:rsidP="00BF2991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Рост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gramStart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производстве</w:t>
            </w:r>
            <w:proofErr w:type="gram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прочих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транспортных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средств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составил 11,7%,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первую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очередь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это относится к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значимой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для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города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отрасли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судостроению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характеризующейся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длительностью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производственных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циклов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2020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</w:t>
            </w:r>
            <w:r w:rsidR="00BF2991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оду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Санкт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Петербурге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было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спущено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воду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B144F8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11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судов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в том числе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ледокол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«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Виктор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Черномырдин»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сдан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заказчику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ФГУП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«</w:t>
            </w:r>
            <w:proofErr w:type="spellStart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Росморпорт</w:t>
            </w:r>
            <w:proofErr w:type="spellEnd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E11373" w:rsidRPr="00BF2991" w:rsidRDefault="00E11373" w:rsidP="00BF2991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Падение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2020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наблюдался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отраслях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ориентированных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инвестиционный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спрос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потребительских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товаров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длительного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пользования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, включая п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роизводство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мебели</w:t>
            </w:r>
            <w:r w:rsidR="00B144F8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(-0,8%</w:t>
            </w:r>
            <w:r w:rsidR="00B144F8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</w:t>
            </w:r>
            <w:r w:rsidR="00F3571B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F3571B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станков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F3571B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энергетического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F3571B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машиностроения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F3571B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сельскохозяйственной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F3571B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F3571B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бытовой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F3571B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техники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– 6,3%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E11373" w:rsidRPr="00BF2991" w:rsidRDefault="00E11373" w:rsidP="00BF2991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Весной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2020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петербургские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автозаводы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B144F8" w:rsidRPr="00BF299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Toyota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B144F8" w:rsidRPr="00BF299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Nissan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="00B144F8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Hyundai</w:t>
            </w:r>
            <w:proofErr w:type="spell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остановили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конвейеры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несколько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недель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Из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мирового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характера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пандемии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они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испытывали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проблемы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поставками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gramStart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комплектующих</w:t>
            </w:r>
            <w:proofErr w:type="gram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Это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могло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отразиться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объемах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выпуска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легковых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автомобилей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выпуск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которых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снизился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13%.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результате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учетом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комплектующих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ИПП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отрасли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составил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88,6%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уровня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2019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</w:t>
            </w:r>
            <w:r w:rsidR="00F3571B"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="00F3571B"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тоже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время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прошлом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были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заложены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дальнейшие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перспективы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развития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proofErr w:type="spellStart"/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автоконцерн</w:t>
            </w:r>
            <w:proofErr w:type="spell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Hyundai</w:t>
            </w:r>
            <w:proofErr w:type="spell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прошлом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закрыл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сделку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приобретению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завода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General </w:t>
            </w:r>
            <w:proofErr w:type="spellStart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Motors</w:t>
            </w:r>
            <w:proofErr w:type="spell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Предприятие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было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законсервировано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Санкт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Петербурге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2015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после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того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как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концерн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General </w:t>
            </w:r>
            <w:proofErr w:type="spellStart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Motors</w:t>
            </w:r>
            <w:proofErr w:type="spell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решил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уйти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из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России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Летом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Hyundai</w:t>
            </w:r>
            <w:proofErr w:type="spellEnd"/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начал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строить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Северной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столице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завод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выпуску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двигателей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E11373" w:rsidRPr="00BF2991" w:rsidRDefault="00E11373" w:rsidP="00BF2991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Производство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текстильных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изделий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снизилось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25,3%.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Несмотря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повышенный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спрос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группу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ассортимента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«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медицинские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готовые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изделия»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такие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как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маски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защитные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костюмы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медицинские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халаты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ограничения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деятельности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швейных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предприятий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розничных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торговых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компаний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которые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вводило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Правительство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Санкт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Петербурга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для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борьбы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с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пандемией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весной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2020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повлияли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годовые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показатели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в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отрасли</w:t>
            </w:r>
            <w:r w:rsidRPr="00BF299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ED4A3B" w:rsidRPr="00BF2991" w:rsidRDefault="005F6A38" w:rsidP="00BF2991">
            <w:pPr>
              <w:spacing w:before="24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sz w:val="20"/>
              </w:rPr>
              <w:t>Президиум СПП СПб отмечает, что ИОГВ</w:t>
            </w:r>
            <w:r w:rsidR="00291B9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Санкт-Петербурга принима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>ю</w:t>
            </w:r>
            <w:r w:rsidR="00291B9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т активные действия по </w:t>
            </w:r>
            <w:r w:rsidR="00291B98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поддержке промышленных</w:t>
            </w:r>
            <w:r w:rsidR="00291B9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291B98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предприятий</w:t>
            </w:r>
            <w:r w:rsidR="00ED4A3B" w:rsidRPr="00BF2991">
              <w:rPr>
                <w:rFonts w:ascii="Arial Unicode MS" w:eastAsia="Arial Unicode MS" w:hAnsi="Arial Unicode MS" w:cs="Arial Unicode MS"/>
                <w:sz w:val="20"/>
              </w:rPr>
              <w:t>, проводятся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конкурсы</w:t>
            </w:r>
            <w:r w:rsidR="00ED4A3B" w:rsidRPr="00BF2991">
              <w:rPr>
                <w:rFonts w:ascii="Arial Unicode MS" w:eastAsia="Arial Unicode MS" w:hAnsi="Arial Unicode MS" w:cs="Arial Unicode MS"/>
                <w:sz w:val="20"/>
              </w:rPr>
              <w:t>,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стимулируются 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>мероприятия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>по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увеличени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>ю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производительности труда и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создани</w:t>
            </w:r>
            <w:r w:rsidR="005B45F5" w:rsidRPr="00BF2991">
              <w:rPr>
                <w:rFonts w:ascii="Arial Unicode MS" w:eastAsia="Arial Unicode MS" w:hAnsi="Arial Unicode MS" w:cs="Arial Unicode MS" w:hint="eastAsia"/>
                <w:sz w:val="20"/>
              </w:rPr>
              <w:t>ю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в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ысокотехнологичных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рабочих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мест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. Государственная поддержка 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>малому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и среднему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бизнесу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2020 году составила 58 </w:t>
            </w:r>
            <w:proofErr w:type="gramStart"/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>млрд</w:t>
            </w:r>
            <w:proofErr w:type="gramEnd"/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рублей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r w:rsidR="00291B9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Фонд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развития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промышленности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>предоставля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>ет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на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конкурсной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основе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льготные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целевые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займы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ED4A3B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что способствует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приток</w:t>
            </w:r>
            <w:r w:rsidR="00ED4A3B" w:rsidRPr="00BF2991">
              <w:rPr>
                <w:rFonts w:ascii="Arial Unicode MS" w:eastAsia="Arial Unicode MS" w:hAnsi="Arial Unicode MS" w:cs="Arial Unicode MS"/>
                <w:sz w:val="20"/>
              </w:rPr>
              <w:t>у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прямых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инвестиций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в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реальный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сектор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экономики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r w:rsidR="00B32144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В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Петербурге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существует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система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преференций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для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инвесторов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которая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постоянно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совершенствуется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учитывая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новые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потребности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бизнес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сообщества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и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меняющуюся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макроэкономическую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3245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ситуацию</w:t>
            </w:r>
            <w:r w:rsidR="00B13245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r w:rsidR="00B10752" w:rsidRPr="00BF2991">
              <w:rPr>
                <w:rFonts w:ascii="Arial Unicode MS" w:eastAsia="Arial Unicode MS" w:hAnsi="Arial Unicode MS" w:cs="Arial Unicode MS" w:hint="eastAsia"/>
                <w:sz w:val="20"/>
              </w:rPr>
              <w:t xml:space="preserve"> Для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0752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привлечения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10752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инвестиций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A08A6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вносятся 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>и</w:t>
            </w:r>
            <w:r w:rsidR="00B10752" w:rsidRPr="00BF2991">
              <w:rPr>
                <w:rFonts w:ascii="Arial Unicode MS" w:eastAsia="Arial Unicode MS" w:hAnsi="Arial Unicode MS" w:cs="Arial Unicode MS" w:hint="eastAsia"/>
                <w:sz w:val="20"/>
              </w:rPr>
              <w:t>зменен</w:t>
            </w:r>
            <w:r w:rsidR="00BA08A6" w:rsidRPr="00BF2991">
              <w:rPr>
                <w:rFonts w:ascii="Arial Unicode MS" w:eastAsia="Arial Unicode MS" w:hAnsi="Arial Unicode MS" w:cs="Arial Unicode MS"/>
                <w:sz w:val="20"/>
              </w:rPr>
              <w:t>ия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BA08A6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в </w:t>
            </w:r>
            <w:r w:rsidR="00B10752" w:rsidRPr="00BF2991">
              <w:rPr>
                <w:rFonts w:ascii="Arial Unicode MS" w:eastAsia="Arial Unicode MS" w:hAnsi="Arial Unicode MS" w:cs="Arial Unicode MS" w:hint="eastAsia"/>
                <w:sz w:val="20"/>
              </w:rPr>
              <w:t>законодательство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Санкт-Петербурга, </w:t>
            </w:r>
            <w:r w:rsidR="00BA08A6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ориентированные на стимулирование 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>капитальны</w:t>
            </w:r>
            <w:r w:rsidR="00BA08A6" w:rsidRPr="00BF2991">
              <w:rPr>
                <w:rFonts w:ascii="Arial Unicode MS" w:eastAsia="Arial Unicode MS" w:hAnsi="Arial Unicode MS" w:cs="Arial Unicode MS"/>
                <w:sz w:val="20"/>
              </w:rPr>
              <w:t>х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вложени</w:t>
            </w:r>
            <w:r w:rsidR="00BA08A6" w:rsidRPr="00BF2991">
              <w:rPr>
                <w:rFonts w:ascii="Arial Unicode MS" w:eastAsia="Arial Unicode MS" w:hAnsi="Arial Unicode MS" w:cs="Arial Unicode MS"/>
                <w:sz w:val="20"/>
              </w:rPr>
              <w:t>й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и созда</w:t>
            </w:r>
            <w:r w:rsidR="00BA08A6" w:rsidRPr="00BF2991">
              <w:rPr>
                <w:rFonts w:ascii="Arial Unicode MS" w:eastAsia="Arial Unicode MS" w:hAnsi="Arial Unicode MS" w:cs="Arial Unicode MS"/>
                <w:sz w:val="20"/>
              </w:rPr>
              <w:t>ние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высокоэффективны</w:t>
            </w:r>
            <w:r w:rsidR="00BA08A6" w:rsidRPr="00BF2991">
              <w:rPr>
                <w:rFonts w:ascii="Arial Unicode MS" w:eastAsia="Arial Unicode MS" w:hAnsi="Arial Unicode MS" w:cs="Arial Unicode MS"/>
                <w:sz w:val="20"/>
              </w:rPr>
              <w:t>х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рабочи</w:t>
            </w:r>
            <w:r w:rsidR="00BA08A6" w:rsidRPr="00BF2991">
              <w:rPr>
                <w:rFonts w:ascii="Arial Unicode MS" w:eastAsia="Arial Unicode MS" w:hAnsi="Arial Unicode MS" w:cs="Arial Unicode MS"/>
                <w:sz w:val="20"/>
              </w:rPr>
              <w:t>х</w:t>
            </w:r>
            <w:r w:rsidR="00B107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мест.</w:t>
            </w:r>
            <w:r w:rsidR="009576D4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>Проводится с</w:t>
            </w:r>
            <w:r w:rsidR="00ED4A3B" w:rsidRPr="00BF2991">
              <w:rPr>
                <w:rFonts w:ascii="Arial Unicode MS" w:eastAsia="Arial Unicode MS" w:hAnsi="Arial Unicode MS" w:cs="Arial Unicode MS"/>
                <w:sz w:val="20"/>
              </w:rPr>
              <w:t>истемная работа по оптимизации тарифного регулирования, что уже позволило снять излишнюю финансовую нагрузку на петербургские промышленные предприятия.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Принятые меры по возникшим </w:t>
            </w:r>
            <w:r w:rsidR="005605F0" w:rsidRPr="00BF2991">
              <w:rPr>
                <w:rFonts w:ascii="Arial Unicode MS" w:eastAsia="Arial Unicode MS" w:hAnsi="Arial Unicode MS" w:cs="Arial Unicode MS" w:hint="eastAsia"/>
                <w:sz w:val="20"/>
              </w:rPr>
              <w:t>на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605F0" w:rsidRPr="00BF2991">
              <w:rPr>
                <w:rFonts w:ascii="Arial Unicode MS" w:eastAsia="Arial Unicode MS" w:hAnsi="Arial Unicode MS" w:cs="Arial Unicode MS" w:hint="eastAsia"/>
                <w:sz w:val="20"/>
              </w:rPr>
              <w:t>рынке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605F0" w:rsidRPr="00BF2991">
              <w:rPr>
                <w:rFonts w:ascii="Arial Unicode MS" w:eastAsia="Arial Unicode MS" w:hAnsi="Arial Unicode MS" w:cs="Arial Unicode MS" w:hint="eastAsia"/>
                <w:sz w:val="20"/>
              </w:rPr>
              <w:t>труда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605F0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проблемам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из-за пандемии и начавшемуся росту безработицы позволили остановить негативные процессы и стабилизировать безработицу к началу 2021 года на </w:t>
            </w:r>
            <w:r w:rsidR="005605F0" w:rsidRPr="00BF2991">
              <w:rPr>
                <w:rFonts w:ascii="Arial Unicode MS" w:eastAsia="Arial Unicode MS" w:hAnsi="Arial Unicode MS" w:cs="Arial Unicode MS" w:hint="eastAsia"/>
                <w:sz w:val="20"/>
              </w:rPr>
              <w:t>уровне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3,2%.</w:t>
            </w:r>
          </w:p>
          <w:p w:rsidR="009F01FC" w:rsidRPr="00BF2991" w:rsidRDefault="0030456A" w:rsidP="00BF2991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Одновременно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следует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отметить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что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поступательное развитие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экономик</w:t>
            </w:r>
            <w:r w:rsidR="00334A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города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>, совершенствование городской инфраструктуры и улучшение качества жизни жителей требует разработки и реализации дополнительных мер</w:t>
            </w:r>
            <w:r w:rsidR="00334ACF" w:rsidRPr="00BF2991">
              <w:rPr>
                <w:rFonts w:ascii="Arial Unicode MS" w:eastAsia="Arial Unicode MS" w:hAnsi="Arial Unicode MS" w:cs="Arial Unicode MS" w:hint="eastAsia"/>
                <w:sz w:val="20"/>
              </w:rPr>
              <w:t xml:space="preserve"> по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334A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активизации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334ACF" w:rsidRPr="00BF2991">
              <w:rPr>
                <w:rFonts w:ascii="Arial Unicode MS" w:eastAsia="Arial Unicode MS" w:hAnsi="Arial Unicode MS" w:cs="Arial Unicode MS" w:hint="eastAsia"/>
                <w:sz w:val="20"/>
              </w:rPr>
              <w:t>развития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334A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промышленного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334A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комплекса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С</w:t>
            </w:r>
            <w:r w:rsidR="00334A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анкт</w:t>
            </w:r>
            <w:r w:rsidR="00334ACF" w:rsidRPr="00BF2991">
              <w:rPr>
                <w:rFonts w:ascii="Arial Unicode MS" w:eastAsia="Arial Unicode MS" w:hAnsi="Arial Unicode MS" w:cs="Arial Unicode MS"/>
                <w:sz w:val="20"/>
              </w:rPr>
              <w:t>-П</w:t>
            </w:r>
            <w:r w:rsidR="00334A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етербурга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</w:p>
          <w:p w:rsidR="00785697" w:rsidRPr="00BF2991" w:rsidRDefault="004159DB" w:rsidP="00BF2991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b/>
                <w:sz w:val="20"/>
              </w:rPr>
              <w:t>П</w:t>
            </w:r>
            <w:r w:rsidR="00785697" w:rsidRPr="00BF2991">
              <w:rPr>
                <w:rFonts w:ascii="Arial Unicode MS" w:eastAsia="Arial Unicode MS" w:hAnsi="Arial Unicode MS" w:cs="Arial Unicode MS"/>
                <w:b/>
                <w:sz w:val="20"/>
              </w:rPr>
              <w:t>РЕЗИДИУМ ПОСТАНОВЛЯЕТ:</w:t>
            </w:r>
          </w:p>
          <w:p w:rsidR="00527DCF" w:rsidRPr="00BF2991" w:rsidRDefault="005E1933" w:rsidP="00BF2991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1. 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Предложения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Комитета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промышленной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политике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инновациям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и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торговле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EC1352" w:rsidRPr="00BF2991"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Соловейчик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К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А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r w:rsidR="00EC1352" w:rsidRPr="00BF2991">
              <w:rPr>
                <w:rFonts w:ascii="Arial Unicode MS" w:eastAsia="Arial Unicode MS" w:hAnsi="Arial Unicode MS" w:cs="Arial Unicode MS"/>
                <w:sz w:val="20"/>
              </w:rPr>
              <w:t>)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по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 xml:space="preserve"> реализации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дополнительных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мер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активизации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развития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промышленного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27DCF"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комплекса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и разработку концепции промышленной политики </w:t>
            </w:r>
            <w:r w:rsidR="005605F0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="005605F0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="005605F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на период до 2025 года </w:t>
            </w:r>
            <w:r w:rsidR="00527DCF" w:rsidRPr="00BF2991">
              <w:rPr>
                <w:rFonts w:ascii="Arial Unicode MS" w:eastAsia="Arial Unicode MS" w:hAnsi="Arial Unicode MS" w:cs="Arial Unicode MS"/>
                <w:sz w:val="20"/>
              </w:rPr>
              <w:t>принять к сведению.</w:t>
            </w:r>
          </w:p>
          <w:p w:rsidR="00BE2984" w:rsidRPr="00BF2991" w:rsidRDefault="00527DCF" w:rsidP="00BF2991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sz w:val="20"/>
              </w:rPr>
              <w:t>2. Ч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ленам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СПП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СПб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EC13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по результатам обсуждения </w:t>
            </w:r>
            <w:r w:rsidR="00C86E2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в течение 10 дней 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подготовить </w:t>
            </w:r>
            <w:r w:rsidR="00C86E2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замечания к рассмотренной Концепции и 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предложения по </w:t>
            </w:r>
            <w:r w:rsidR="00BE2984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мерам стимулирования научного и технологического развития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промышленного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комплекса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="00BE2984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  <w:p w:rsidR="00C86E2F" w:rsidRPr="00BF2991" w:rsidRDefault="00C86E2F" w:rsidP="00BF2991">
            <w:pPr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sz w:val="20"/>
              </w:rPr>
              <w:t>Исполнительной дирекции СПП СПб обобщить представленные предложения.</w:t>
            </w:r>
          </w:p>
          <w:p w:rsidR="00C86E2F" w:rsidRPr="00BF2991" w:rsidRDefault="00C86E2F" w:rsidP="00BF2991">
            <w:pPr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i/>
                <w:sz w:val="20"/>
              </w:rPr>
              <w:t>Срок: 6 апреля 2021 года</w:t>
            </w:r>
          </w:p>
          <w:p w:rsidR="00BE2984" w:rsidRPr="00BF2991" w:rsidRDefault="00C86E2F" w:rsidP="00BF2991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3. Предложить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Комитету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промышленной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политике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инновациям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торговле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(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Соловейчик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К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>.) доработать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 xml:space="preserve"> Концепцию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промышленной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политики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на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период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до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2025</w:t>
            </w:r>
            <w:r w:rsidR="00BF2991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года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с учетом высказанных замечаний и полученных предложений</w:t>
            </w:r>
            <w:r w:rsidR="00BE2984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</w:p>
          <w:p w:rsidR="00C86E2F" w:rsidRPr="00BF2991" w:rsidRDefault="00BE2984" w:rsidP="00BF2991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4. Рекомендовать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Комитету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промышленной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политике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инновациям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и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торговле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(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Соловейчик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К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А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.) вынести обсуждение и утверждение данной </w:t>
            </w:r>
            <w:r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Концепции</w:t>
            </w:r>
            <w:r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C86E2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на рассмотрение Промышленного совета </w:t>
            </w:r>
            <w:r w:rsidR="00796ABF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="00796ABF"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="00796ABF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="00796ABF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r w:rsidR="00C86E2F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  <w:p w:rsidR="00004100" w:rsidRPr="00BF2991" w:rsidRDefault="00BE2984" w:rsidP="00BF2991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sz w:val="20"/>
              </w:rPr>
              <w:t>5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.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Членам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СПП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СПб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считать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важнейшим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направлением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своей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деятельности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инновационную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модернизацию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производства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внедрение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прогрессивных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технологий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освоение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выпуска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продукции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высокой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добавленной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стоимостью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увеличение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инвестиций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в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обновление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основных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E1933" w:rsidRPr="00BF2991">
              <w:rPr>
                <w:rFonts w:ascii="Arial Unicode MS" w:eastAsia="Arial Unicode MS" w:hAnsi="Arial Unicode MS" w:cs="Arial Unicode MS" w:hint="eastAsia"/>
                <w:sz w:val="20"/>
              </w:rPr>
              <w:t>фондов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6E0A78" w:rsidRPr="00BF2991">
              <w:rPr>
                <w:rFonts w:ascii="Arial Unicode MS" w:eastAsia="Arial Unicode MS" w:hAnsi="Arial Unicode MS" w:cs="Arial Unicode MS"/>
                <w:sz w:val="20"/>
              </w:rPr>
              <w:t>развитие конкурентоспособных производственных направлений и расширение несырьевого экспорта</w:t>
            </w:r>
            <w:r w:rsidR="009F01FC" w:rsidRPr="00BF2991">
              <w:rPr>
                <w:rFonts w:ascii="Arial Unicode MS" w:eastAsia="Arial Unicode MS" w:hAnsi="Arial Unicode MS" w:cs="Arial Unicode MS"/>
                <w:sz w:val="20"/>
              </w:rPr>
              <w:t>,</w:t>
            </w:r>
            <w:r w:rsidR="009F01FC" w:rsidRPr="00BF2991">
              <w:rPr>
                <w:rFonts w:ascii="Arial Unicode MS" w:eastAsia="Arial Unicode MS" w:hAnsi="Arial Unicode MS" w:cs="Arial Unicode MS" w:hint="eastAsia"/>
                <w:sz w:val="20"/>
              </w:rPr>
              <w:t xml:space="preserve"> повышение</w:t>
            </w:r>
            <w:r w:rsidR="009F01FC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9F01FC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профессионального</w:t>
            </w:r>
            <w:r w:rsidR="009F01FC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уровня и сохранение квалифицированных кадров</w:t>
            </w:r>
            <w:r w:rsidR="00004100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</w:p>
          <w:p w:rsidR="005F6A38" w:rsidRPr="00BF2991" w:rsidRDefault="00BE2984" w:rsidP="00BF2991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sz w:val="20"/>
              </w:rPr>
              <w:t>6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. </w:t>
            </w:r>
            <w:proofErr w:type="gramStart"/>
            <w:r w:rsidR="00004100" w:rsidRPr="00BF2991">
              <w:rPr>
                <w:rFonts w:ascii="Arial Unicode MS" w:eastAsia="Arial Unicode MS" w:hAnsi="Arial Unicode MS" w:cs="Arial Unicode MS"/>
                <w:sz w:val="20"/>
              </w:rPr>
              <w:t>Исполнительной дирекции СПП СПб с привлечением членов СПП СПб с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>овместно с Комитетом по промышленной политике</w:t>
            </w:r>
            <w:r w:rsidR="0000410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инновациям </w:t>
            </w:r>
            <w:r w:rsidR="0000410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и торговле </w:t>
            </w:r>
            <w:r w:rsidR="004209E0" w:rsidRPr="00BF2991">
              <w:rPr>
                <w:rFonts w:ascii="Arial Unicode MS" w:eastAsia="Arial Unicode MS" w:hAnsi="Arial Unicode MS" w:cs="Arial Unicode MS"/>
                <w:sz w:val="20"/>
              </w:rPr>
              <w:t>Санкт-Петербурга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(</w:t>
            </w:r>
            <w:r w:rsidR="00EC1352" w:rsidRPr="00BF2991">
              <w:rPr>
                <w:rFonts w:ascii="Arial Unicode MS" w:eastAsia="Arial Unicode MS" w:hAnsi="Arial Unicode MS" w:cs="Arial Unicode MS"/>
                <w:sz w:val="20"/>
              </w:rPr>
              <w:t>Соловейчик К.А.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) </w:t>
            </w:r>
            <w:r w:rsidR="00EC1352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дополнительно рассмотреть 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>использова</w:t>
            </w:r>
            <w:r w:rsidR="00EC1352" w:rsidRPr="00BF2991">
              <w:rPr>
                <w:rFonts w:ascii="Arial Unicode MS" w:eastAsia="Arial Unicode MS" w:hAnsi="Arial Unicode MS" w:cs="Arial Unicode MS"/>
                <w:sz w:val="20"/>
              </w:rPr>
              <w:t>ние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возможност</w:t>
            </w:r>
            <w:r w:rsidR="00EC1352" w:rsidRPr="00BF2991">
              <w:rPr>
                <w:rFonts w:ascii="Arial Unicode MS" w:eastAsia="Arial Unicode MS" w:hAnsi="Arial Unicode MS" w:cs="Arial Unicode MS" w:hint="eastAsia"/>
                <w:sz w:val="20"/>
              </w:rPr>
              <w:t>ей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Фонда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развития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промышленности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Санкт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Петербурга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004100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(Шапиро Е.З.)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и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федеральных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институтов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поддержки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и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развития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бизнеса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для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интенсификации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технологического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обновления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производства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разработки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и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организации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выпуска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инновационной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конкурентоспособной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5F6A38" w:rsidRPr="00BF2991">
              <w:rPr>
                <w:rFonts w:ascii="Arial Unicode MS" w:eastAsia="Arial Unicode MS" w:hAnsi="Arial Unicode MS" w:cs="Arial Unicode MS" w:hint="eastAsia"/>
                <w:sz w:val="20"/>
              </w:rPr>
              <w:t>продукции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proofErr w:type="gramEnd"/>
          </w:p>
          <w:p w:rsidR="005776AD" w:rsidRPr="00BF2991" w:rsidRDefault="00BA26B2" w:rsidP="00BF2991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</w:rPr>
            </w:pPr>
            <w:r w:rsidRPr="00BF2991">
              <w:rPr>
                <w:rFonts w:ascii="Arial Unicode MS" w:eastAsia="Arial Unicode MS" w:hAnsi="Arial Unicode MS" w:cs="Arial Unicode MS"/>
                <w:sz w:val="20"/>
              </w:rPr>
              <w:t>7</w:t>
            </w:r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. </w:t>
            </w:r>
            <w:proofErr w:type="gramStart"/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>Контроль за</w:t>
            </w:r>
            <w:proofErr w:type="gramEnd"/>
            <w:r w:rsidR="005E1933" w:rsidRPr="00BF2991">
              <w:rPr>
                <w:rFonts w:ascii="Arial Unicode MS" w:eastAsia="Arial Unicode MS" w:hAnsi="Arial Unicode MS" w:cs="Arial Unicode MS"/>
                <w:sz w:val="20"/>
              </w:rPr>
              <w:t xml:space="preserve"> выполнением постановления возложить на Исполнительную дирекцию СПП СПб</w:t>
            </w:r>
            <w:r w:rsidR="005F6A38" w:rsidRPr="00BF2991">
              <w:rPr>
                <w:rFonts w:ascii="Arial Unicode MS" w:eastAsia="Arial Unicode MS" w:hAnsi="Arial Unicode MS" w:cs="Arial Unicode MS"/>
                <w:sz w:val="20"/>
              </w:rPr>
              <w:t>.</w:t>
            </w:r>
          </w:p>
        </w:tc>
      </w:tr>
    </w:tbl>
    <w:p w:rsidR="00291B98" w:rsidRPr="00BF2991" w:rsidRDefault="00291B98" w:rsidP="00BF2991">
      <w:pPr>
        <w:jc w:val="both"/>
        <w:rPr>
          <w:rFonts w:ascii="Arial Unicode MS" w:eastAsia="Arial Unicode MS" w:hAnsi="Arial Unicode MS" w:cs="Arial Unicode MS"/>
          <w:sz w:val="20"/>
        </w:rPr>
      </w:pPr>
    </w:p>
    <w:sectPr w:rsidR="00291B98" w:rsidRPr="00BF2991" w:rsidSect="001F4914">
      <w:footerReference w:type="even" r:id="rId8"/>
      <w:footerReference w:type="default" r:id="rId9"/>
      <w:pgSz w:w="11906" w:h="16838" w:code="9"/>
      <w:pgMar w:top="851" w:right="720" w:bottom="567" w:left="720" w:header="720" w:footer="25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97" w:rsidRPr="00EA6726" w:rsidRDefault="00975D97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endnote>
  <w:endnote w:type="continuationSeparator" w:id="0">
    <w:p w:rsidR="00975D97" w:rsidRPr="00EA6726" w:rsidRDefault="00975D97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B16E0A" w:rsidP="00464003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C45EED">
    <w:pPr>
      <w:pStyle w:val="a3"/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B16E0A" w:rsidP="0006174D">
    <w:pPr>
      <w:pStyle w:val="a3"/>
      <w:framePr w:wrap="around" w:vAnchor="text" w:hAnchor="margin" w:xAlign="right" w:y="1"/>
      <w:spacing w:before="240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separate"/>
    </w:r>
    <w:r w:rsidR="006F6E05">
      <w:rPr>
        <w:rStyle w:val="a4"/>
        <w:noProof/>
        <w:sz w:val="16"/>
        <w:szCs w:val="16"/>
      </w:rPr>
      <w:t>3</w: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06174D">
    <w:pPr>
      <w:pStyle w:val="a3"/>
      <w:spacing w:before="240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97" w:rsidRPr="00EA6726" w:rsidRDefault="00975D97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footnote>
  <w:footnote w:type="continuationSeparator" w:id="0">
    <w:p w:rsidR="00975D97" w:rsidRPr="00EA6726" w:rsidRDefault="00975D97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B6C"/>
    <w:rsid w:val="00004100"/>
    <w:rsid w:val="00012492"/>
    <w:rsid w:val="00012EE6"/>
    <w:rsid w:val="00016779"/>
    <w:rsid w:val="0002590A"/>
    <w:rsid w:val="00033CE9"/>
    <w:rsid w:val="0003432E"/>
    <w:rsid w:val="00035CEC"/>
    <w:rsid w:val="0005300B"/>
    <w:rsid w:val="0006174D"/>
    <w:rsid w:val="00077B6F"/>
    <w:rsid w:val="000860A1"/>
    <w:rsid w:val="000932D0"/>
    <w:rsid w:val="000B2A77"/>
    <w:rsid w:val="000C3970"/>
    <w:rsid w:val="000D11BA"/>
    <w:rsid w:val="000D2312"/>
    <w:rsid w:val="000E6D86"/>
    <w:rsid w:val="00100165"/>
    <w:rsid w:val="00111E43"/>
    <w:rsid w:val="0012014B"/>
    <w:rsid w:val="00120231"/>
    <w:rsid w:val="00120FC6"/>
    <w:rsid w:val="00123D3C"/>
    <w:rsid w:val="001359A3"/>
    <w:rsid w:val="00136F3B"/>
    <w:rsid w:val="00145C72"/>
    <w:rsid w:val="00147928"/>
    <w:rsid w:val="00164651"/>
    <w:rsid w:val="001905C6"/>
    <w:rsid w:val="001B1DC4"/>
    <w:rsid w:val="001C46F6"/>
    <w:rsid w:val="001C6699"/>
    <w:rsid w:val="001D6C01"/>
    <w:rsid w:val="001F4914"/>
    <w:rsid w:val="00222526"/>
    <w:rsid w:val="002303C9"/>
    <w:rsid w:val="002306E4"/>
    <w:rsid w:val="002331E6"/>
    <w:rsid w:val="0024021D"/>
    <w:rsid w:val="002452D2"/>
    <w:rsid w:val="00251F6A"/>
    <w:rsid w:val="002527FA"/>
    <w:rsid w:val="002602CF"/>
    <w:rsid w:val="00262A9C"/>
    <w:rsid w:val="002725A7"/>
    <w:rsid w:val="0027570D"/>
    <w:rsid w:val="00291B98"/>
    <w:rsid w:val="002950B3"/>
    <w:rsid w:val="002A0F86"/>
    <w:rsid w:val="002A3D37"/>
    <w:rsid w:val="002B11DF"/>
    <w:rsid w:val="002B44A2"/>
    <w:rsid w:val="002C06B2"/>
    <w:rsid w:val="002C273C"/>
    <w:rsid w:val="002D015F"/>
    <w:rsid w:val="002D5DDF"/>
    <w:rsid w:val="003040E1"/>
    <w:rsid w:val="0030456A"/>
    <w:rsid w:val="00316477"/>
    <w:rsid w:val="003169E8"/>
    <w:rsid w:val="003239C9"/>
    <w:rsid w:val="00334ACF"/>
    <w:rsid w:val="00341549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A5B2B"/>
    <w:rsid w:val="003A7C37"/>
    <w:rsid w:val="003C507A"/>
    <w:rsid w:val="003D105D"/>
    <w:rsid w:val="003F13ED"/>
    <w:rsid w:val="003F7655"/>
    <w:rsid w:val="0040326C"/>
    <w:rsid w:val="004159DB"/>
    <w:rsid w:val="004209E0"/>
    <w:rsid w:val="00427C6E"/>
    <w:rsid w:val="00441EE2"/>
    <w:rsid w:val="00445364"/>
    <w:rsid w:val="00446228"/>
    <w:rsid w:val="004467E8"/>
    <w:rsid w:val="00447FAD"/>
    <w:rsid w:val="00452735"/>
    <w:rsid w:val="00464003"/>
    <w:rsid w:val="00470E56"/>
    <w:rsid w:val="0048319C"/>
    <w:rsid w:val="00484306"/>
    <w:rsid w:val="004931E1"/>
    <w:rsid w:val="00496419"/>
    <w:rsid w:val="004A0454"/>
    <w:rsid w:val="004A4BA8"/>
    <w:rsid w:val="004B0611"/>
    <w:rsid w:val="004B1D75"/>
    <w:rsid w:val="004C1B52"/>
    <w:rsid w:val="004C2786"/>
    <w:rsid w:val="004E379B"/>
    <w:rsid w:val="004E4550"/>
    <w:rsid w:val="004F0684"/>
    <w:rsid w:val="004F0A84"/>
    <w:rsid w:val="005014E9"/>
    <w:rsid w:val="005145DD"/>
    <w:rsid w:val="00524C95"/>
    <w:rsid w:val="00527DCF"/>
    <w:rsid w:val="00530E57"/>
    <w:rsid w:val="0054510E"/>
    <w:rsid w:val="00545991"/>
    <w:rsid w:val="0055147D"/>
    <w:rsid w:val="005605F0"/>
    <w:rsid w:val="00565C21"/>
    <w:rsid w:val="005776AD"/>
    <w:rsid w:val="005926FF"/>
    <w:rsid w:val="005944D7"/>
    <w:rsid w:val="005A71B9"/>
    <w:rsid w:val="005B45F5"/>
    <w:rsid w:val="005B6AA6"/>
    <w:rsid w:val="005C5A74"/>
    <w:rsid w:val="005C6A30"/>
    <w:rsid w:val="005C78C9"/>
    <w:rsid w:val="005E1933"/>
    <w:rsid w:val="005E5BD5"/>
    <w:rsid w:val="005F2CD7"/>
    <w:rsid w:val="005F6304"/>
    <w:rsid w:val="005F6A38"/>
    <w:rsid w:val="00600F52"/>
    <w:rsid w:val="0061182B"/>
    <w:rsid w:val="00627B7C"/>
    <w:rsid w:val="0063046C"/>
    <w:rsid w:val="0063571D"/>
    <w:rsid w:val="00635FEE"/>
    <w:rsid w:val="00637137"/>
    <w:rsid w:val="006445AF"/>
    <w:rsid w:val="00652519"/>
    <w:rsid w:val="00664D0D"/>
    <w:rsid w:val="00670067"/>
    <w:rsid w:val="006704A1"/>
    <w:rsid w:val="00673ED9"/>
    <w:rsid w:val="0067709A"/>
    <w:rsid w:val="00696CE2"/>
    <w:rsid w:val="006A1524"/>
    <w:rsid w:val="006A27A2"/>
    <w:rsid w:val="006A7449"/>
    <w:rsid w:val="006B5036"/>
    <w:rsid w:val="006C0DFB"/>
    <w:rsid w:val="006C263E"/>
    <w:rsid w:val="006D2D00"/>
    <w:rsid w:val="006D30CD"/>
    <w:rsid w:val="006E0A78"/>
    <w:rsid w:val="006E1DC3"/>
    <w:rsid w:val="006F054C"/>
    <w:rsid w:val="006F3A97"/>
    <w:rsid w:val="006F6E05"/>
    <w:rsid w:val="00701EF3"/>
    <w:rsid w:val="0070319E"/>
    <w:rsid w:val="00707DD1"/>
    <w:rsid w:val="00710648"/>
    <w:rsid w:val="00714470"/>
    <w:rsid w:val="00714E20"/>
    <w:rsid w:val="00716812"/>
    <w:rsid w:val="00716923"/>
    <w:rsid w:val="00736151"/>
    <w:rsid w:val="00755ACF"/>
    <w:rsid w:val="00756333"/>
    <w:rsid w:val="00781A01"/>
    <w:rsid w:val="00781A94"/>
    <w:rsid w:val="00785697"/>
    <w:rsid w:val="0078690A"/>
    <w:rsid w:val="00793F91"/>
    <w:rsid w:val="00796ABF"/>
    <w:rsid w:val="007B3CBA"/>
    <w:rsid w:val="007B5BB1"/>
    <w:rsid w:val="007B6FEF"/>
    <w:rsid w:val="007D1525"/>
    <w:rsid w:val="007E3B3A"/>
    <w:rsid w:val="007F4C96"/>
    <w:rsid w:val="007F7956"/>
    <w:rsid w:val="008101B9"/>
    <w:rsid w:val="008101CE"/>
    <w:rsid w:val="0081720C"/>
    <w:rsid w:val="00820D21"/>
    <w:rsid w:val="00830952"/>
    <w:rsid w:val="00835D7E"/>
    <w:rsid w:val="00843BBC"/>
    <w:rsid w:val="008638D7"/>
    <w:rsid w:val="008654E8"/>
    <w:rsid w:val="00873AB6"/>
    <w:rsid w:val="008770DD"/>
    <w:rsid w:val="00894A3C"/>
    <w:rsid w:val="008B3670"/>
    <w:rsid w:val="008B55CC"/>
    <w:rsid w:val="008B7E3F"/>
    <w:rsid w:val="008D3693"/>
    <w:rsid w:val="008D7189"/>
    <w:rsid w:val="008E588C"/>
    <w:rsid w:val="008F3202"/>
    <w:rsid w:val="00904188"/>
    <w:rsid w:val="009219A5"/>
    <w:rsid w:val="0094638B"/>
    <w:rsid w:val="009576D4"/>
    <w:rsid w:val="00957AE4"/>
    <w:rsid w:val="009718D5"/>
    <w:rsid w:val="0097436D"/>
    <w:rsid w:val="00975D97"/>
    <w:rsid w:val="009811C5"/>
    <w:rsid w:val="009830D4"/>
    <w:rsid w:val="009831FA"/>
    <w:rsid w:val="00985FD8"/>
    <w:rsid w:val="00995EDC"/>
    <w:rsid w:val="009A0B5A"/>
    <w:rsid w:val="009B2F22"/>
    <w:rsid w:val="009C05D9"/>
    <w:rsid w:val="009C298A"/>
    <w:rsid w:val="009C6F60"/>
    <w:rsid w:val="009C7B91"/>
    <w:rsid w:val="009F01FC"/>
    <w:rsid w:val="00A00170"/>
    <w:rsid w:val="00A0122E"/>
    <w:rsid w:val="00A07610"/>
    <w:rsid w:val="00A128F5"/>
    <w:rsid w:val="00A12906"/>
    <w:rsid w:val="00A12DD5"/>
    <w:rsid w:val="00A17250"/>
    <w:rsid w:val="00A22555"/>
    <w:rsid w:val="00A3583A"/>
    <w:rsid w:val="00A431F0"/>
    <w:rsid w:val="00A512B4"/>
    <w:rsid w:val="00A51C1D"/>
    <w:rsid w:val="00A54A63"/>
    <w:rsid w:val="00A6083F"/>
    <w:rsid w:val="00A84A7E"/>
    <w:rsid w:val="00AA0955"/>
    <w:rsid w:val="00AB0A72"/>
    <w:rsid w:val="00AB2D30"/>
    <w:rsid w:val="00AB3509"/>
    <w:rsid w:val="00AC00FC"/>
    <w:rsid w:val="00AC0B16"/>
    <w:rsid w:val="00AC25F2"/>
    <w:rsid w:val="00AC413D"/>
    <w:rsid w:val="00AD02A6"/>
    <w:rsid w:val="00AD3239"/>
    <w:rsid w:val="00AF5213"/>
    <w:rsid w:val="00B10752"/>
    <w:rsid w:val="00B13245"/>
    <w:rsid w:val="00B144F8"/>
    <w:rsid w:val="00B1662A"/>
    <w:rsid w:val="00B16E0A"/>
    <w:rsid w:val="00B17D75"/>
    <w:rsid w:val="00B2056C"/>
    <w:rsid w:val="00B32144"/>
    <w:rsid w:val="00B462B5"/>
    <w:rsid w:val="00B46E56"/>
    <w:rsid w:val="00B47641"/>
    <w:rsid w:val="00B52977"/>
    <w:rsid w:val="00B56021"/>
    <w:rsid w:val="00B566DB"/>
    <w:rsid w:val="00B619DD"/>
    <w:rsid w:val="00B637F3"/>
    <w:rsid w:val="00B74E26"/>
    <w:rsid w:val="00B86015"/>
    <w:rsid w:val="00B862DA"/>
    <w:rsid w:val="00B9064A"/>
    <w:rsid w:val="00BA08A6"/>
    <w:rsid w:val="00BA2698"/>
    <w:rsid w:val="00BA26B2"/>
    <w:rsid w:val="00BA46AA"/>
    <w:rsid w:val="00BA5CA2"/>
    <w:rsid w:val="00BB108E"/>
    <w:rsid w:val="00BB3EE1"/>
    <w:rsid w:val="00BB7071"/>
    <w:rsid w:val="00BB7D33"/>
    <w:rsid w:val="00BC64EF"/>
    <w:rsid w:val="00BE192E"/>
    <w:rsid w:val="00BE2984"/>
    <w:rsid w:val="00BE39C8"/>
    <w:rsid w:val="00BE3BE6"/>
    <w:rsid w:val="00BF2991"/>
    <w:rsid w:val="00BF41A8"/>
    <w:rsid w:val="00C232E7"/>
    <w:rsid w:val="00C42B79"/>
    <w:rsid w:val="00C45EED"/>
    <w:rsid w:val="00C5080C"/>
    <w:rsid w:val="00C64E11"/>
    <w:rsid w:val="00C676BA"/>
    <w:rsid w:val="00C71D69"/>
    <w:rsid w:val="00C73030"/>
    <w:rsid w:val="00C852B6"/>
    <w:rsid w:val="00C86411"/>
    <w:rsid w:val="00C86E2F"/>
    <w:rsid w:val="00CC204C"/>
    <w:rsid w:val="00CD4585"/>
    <w:rsid w:val="00CE387F"/>
    <w:rsid w:val="00CE5EFB"/>
    <w:rsid w:val="00CF0321"/>
    <w:rsid w:val="00CF2C4A"/>
    <w:rsid w:val="00CF33D6"/>
    <w:rsid w:val="00D0210E"/>
    <w:rsid w:val="00D24F19"/>
    <w:rsid w:val="00D26745"/>
    <w:rsid w:val="00D5259E"/>
    <w:rsid w:val="00D66514"/>
    <w:rsid w:val="00D722A9"/>
    <w:rsid w:val="00D72A9F"/>
    <w:rsid w:val="00D87297"/>
    <w:rsid w:val="00D91709"/>
    <w:rsid w:val="00DA5846"/>
    <w:rsid w:val="00DD44ED"/>
    <w:rsid w:val="00DE0687"/>
    <w:rsid w:val="00DE384C"/>
    <w:rsid w:val="00E11373"/>
    <w:rsid w:val="00E138B3"/>
    <w:rsid w:val="00E15FA1"/>
    <w:rsid w:val="00E20A2E"/>
    <w:rsid w:val="00E36F95"/>
    <w:rsid w:val="00E37D1A"/>
    <w:rsid w:val="00E52E6A"/>
    <w:rsid w:val="00E5547E"/>
    <w:rsid w:val="00E8215F"/>
    <w:rsid w:val="00E90000"/>
    <w:rsid w:val="00EA5019"/>
    <w:rsid w:val="00EA5D97"/>
    <w:rsid w:val="00EA6726"/>
    <w:rsid w:val="00EB075D"/>
    <w:rsid w:val="00EB6E22"/>
    <w:rsid w:val="00EC1352"/>
    <w:rsid w:val="00EC307D"/>
    <w:rsid w:val="00EC43DE"/>
    <w:rsid w:val="00ED0A60"/>
    <w:rsid w:val="00ED4A3B"/>
    <w:rsid w:val="00EE50ED"/>
    <w:rsid w:val="00EE5A77"/>
    <w:rsid w:val="00EF4BD8"/>
    <w:rsid w:val="00EF6C3B"/>
    <w:rsid w:val="00F005FD"/>
    <w:rsid w:val="00F053AF"/>
    <w:rsid w:val="00F226C2"/>
    <w:rsid w:val="00F27962"/>
    <w:rsid w:val="00F30E4F"/>
    <w:rsid w:val="00F340E9"/>
    <w:rsid w:val="00F3571B"/>
    <w:rsid w:val="00F36E33"/>
    <w:rsid w:val="00F407B3"/>
    <w:rsid w:val="00F41805"/>
    <w:rsid w:val="00F42BE3"/>
    <w:rsid w:val="00F43F8B"/>
    <w:rsid w:val="00F5384E"/>
    <w:rsid w:val="00F7301C"/>
    <w:rsid w:val="00F74670"/>
    <w:rsid w:val="00F80E8D"/>
    <w:rsid w:val="00F86DDC"/>
    <w:rsid w:val="00FA462E"/>
    <w:rsid w:val="00FA6EC2"/>
    <w:rsid w:val="00FB1894"/>
    <w:rsid w:val="00FB4F39"/>
    <w:rsid w:val="00FC00F3"/>
    <w:rsid w:val="00FC0397"/>
    <w:rsid w:val="00FC355B"/>
    <w:rsid w:val="00FC4E80"/>
    <w:rsid w:val="00FD4862"/>
    <w:rsid w:val="00FD77AE"/>
    <w:rsid w:val="00FE33DB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E8C1-8647-45FB-9C6D-E63EEF73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2</cp:revision>
  <cp:lastPrinted>2021-03-24T11:35:00Z</cp:lastPrinted>
  <dcterms:created xsi:type="dcterms:W3CDTF">2021-03-24T12:18:00Z</dcterms:created>
  <dcterms:modified xsi:type="dcterms:W3CDTF">2021-03-24T12:18:00Z</dcterms:modified>
</cp:coreProperties>
</file>